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B0" w:rsidRDefault="00876EB0" w:rsidP="00876EB0">
      <w:pPr>
        <w:jc w:val="center"/>
        <w:rPr>
          <w:b/>
          <w:color w:val="FF0000"/>
        </w:rPr>
      </w:pPr>
      <w:r w:rsidRPr="00176DD3">
        <w:rPr>
          <w:b/>
          <w:color w:val="FF0000"/>
        </w:rPr>
        <w:t>COMERCIO ELECTRÒNICO</w:t>
      </w:r>
    </w:p>
    <w:p w:rsidR="00876EB0" w:rsidRPr="00876EB0" w:rsidRDefault="00876EB0" w:rsidP="00876EB0">
      <w:pPr>
        <w:pStyle w:val="NormalWeb"/>
        <w:shd w:val="clear" w:color="auto" w:fill="FFFFFF"/>
        <w:spacing w:before="120" w:beforeAutospacing="0" w:after="120" w:afterAutospacing="0" w:line="336" w:lineRule="atLeast"/>
        <w:rPr>
          <w:rFonts w:ascii="Arial" w:hAnsi="Arial" w:cs="Arial"/>
          <w:sz w:val="21"/>
          <w:szCs w:val="21"/>
        </w:rPr>
      </w:pPr>
      <w:r w:rsidRPr="00876EB0">
        <w:rPr>
          <w:rFonts w:ascii="Arial" w:hAnsi="Arial" w:cs="Arial"/>
          <w:sz w:val="21"/>
          <w:szCs w:val="21"/>
        </w:rPr>
        <w:t>El</w:t>
      </w:r>
      <w:r w:rsidRPr="00876EB0">
        <w:rPr>
          <w:rStyle w:val="apple-converted-space"/>
          <w:rFonts w:ascii="Arial" w:hAnsi="Arial" w:cs="Arial"/>
          <w:sz w:val="21"/>
          <w:szCs w:val="21"/>
        </w:rPr>
        <w:t> </w:t>
      </w:r>
      <w:r w:rsidRPr="00876EB0">
        <w:rPr>
          <w:rFonts w:ascii="Arial" w:hAnsi="Arial" w:cs="Arial"/>
          <w:bCs/>
          <w:sz w:val="21"/>
          <w:szCs w:val="21"/>
        </w:rPr>
        <w:t>comercio electrónico</w:t>
      </w:r>
      <w:r w:rsidRPr="00876EB0">
        <w:rPr>
          <w:rFonts w:ascii="Arial" w:hAnsi="Arial" w:cs="Arial"/>
          <w:sz w:val="21"/>
          <w:szCs w:val="21"/>
        </w:rPr>
        <w:t>, consiste en la compra y venta de</w:t>
      </w:r>
      <w:r>
        <w:rPr>
          <w:rFonts w:ascii="Arial" w:hAnsi="Arial" w:cs="Arial"/>
          <w:sz w:val="21"/>
          <w:szCs w:val="21"/>
        </w:rPr>
        <w:t xml:space="preserve"> </w:t>
      </w:r>
      <w:hyperlink r:id="rId5" w:tooltip="Producto (marketing)" w:history="1">
        <w:r w:rsidRPr="00876EB0">
          <w:rPr>
            <w:rStyle w:val="Hipervnculo"/>
            <w:rFonts w:ascii="Arial" w:hAnsi="Arial" w:cs="Arial"/>
            <w:color w:val="auto"/>
            <w:sz w:val="21"/>
            <w:szCs w:val="21"/>
            <w:u w:val="none"/>
          </w:rPr>
          <w:t>productos</w:t>
        </w:r>
      </w:hyperlink>
      <w:r w:rsidRPr="00876EB0">
        <w:rPr>
          <w:rStyle w:val="apple-converted-space"/>
          <w:rFonts w:ascii="Arial" w:hAnsi="Arial" w:cs="Arial"/>
          <w:sz w:val="21"/>
          <w:szCs w:val="21"/>
        </w:rPr>
        <w:t> </w:t>
      </w:r>
      <w:r w:rsidRPr="00876EB0">
        <w:rPr>
          <w:rFonts w:ascii="Arial" w:hAnsi="Arial" w:cs="Arial"/>
          <w:sz w:val="21"/>
          <w:szCs w:val="21"/>
        </w:rPr>
        <w:t>o de</w:t>
      </w:r>
      <w:r w:rsidRPr="00876EB0">
        <w:rPr>
          <w:rStyle w:val="apple-converted-space"/>
          <w:rFonts w:ascii="Arial" w:hAnsi="Arial" w:cs="Arial"/>
          <w:sz w:val="21"/>
          <w:szCs w:val="21"/>
        </w:rPr>
        <w:t> </w:t>
      </w:r>
      <w:hyperlink r:id="rId6" w:tooltip="Servicio (economía)" w:history="1">
        <w:r w:rsidRPr="00876EB0">
          <w:rPr>
            <w:rStyle w:val="Hipervnculo"/>
            <w:rFonts w:ascii="Arial" w:hAnsi="Arial" w:cs="Arial"/>
            <w:color w:val="auto"/>
            <w:sz w:val="21"/>
            <w:szCs w:val="21"/>
            <w:u w:val="none"/>
          </w:rPr>
          <w:t>servicios</w:t>
        </w:r>
      </w:hyperlink>
      <w:r w:rsidRPr="00876EB0">
        <w:rPr>
          <w:rStyle w:val="apple-converted-space"/>
          <w:rFonts w:ascii="Arial" w:hAnsi="Arial" w:cs="Arial"/>
          <w:sz w:val="21"/>
          <w:szCs w:val="21"/>
        </w:rPr>
        <w:t> </w:t>
      </w:r>
      <w:r w:rsidRPr="00876EB0">
        <w:rPr>
          <w:rFonts w:ascii="Arial" w:hAnsi="Arial" w:cs="Arial"/>
          <w:sz w:val="21"/>
          <w:szCs w:val="21"/>
        </w:rPr>
        <w:t>a través de medios electrónicos, tales como</w:t>
      </w:r>
      <w:r w:rsidRPr="00876EB0">
        <w:rPr>
          <w:rStyle w:val="apple-converted-space"/>
          <w:rFonts w:ascii="Arial" w:hAnsi="Arial" w:cs="Arial"/>
          <w:sz w:val="21"/>
          <w:szCs w:val="21"/>
        </w:rPr>
        <w:t> </w:t>
      </w:r>
      <w:hyperlink r:id="rId7" w:tooltip="Internet" w:history="1">
        <w:r w:rsidRPr="00876EB0">
          <w:rPr>
            <w:rStyle w:val="Hipervnculo"/>
            <w:rFonts w:ascii="Arial" w:hAnsi="Arial" w:cs="Arial"/>
            <w:color w:val="auto"/>
            <w:sz w:val="21"/>
            <w:szCs w:val="21"/>
            <w:u w:val="none"/>
          </w:rPr>
          <w:t>Internet</w:t>
        </w:r>
      </w:hyperlink>
      <w:r w:rsidRPr="00876EB0">
        <w:rPr>
          <w:rStyle w:val="apple-converted-space"/>
          <w:rFonts w:ascii="Arial" w:hAnsi="Arial" w:cs="Arial"/>
          <w:sz w:val="21"/>
          <w:szCs w:val="21"/>
        </w:rPr>
        <w:t> </w:t>
      </w:r>
      <w:r w:rsidRPr="00876EB0">
        <w:rPr>
          <w:rFonts w:ascii="Arial" w:hAnsi="Arial" w:cs="Arial"/>
          <w:sz w:val="21"/>
          <w:szCs w:val="21"/>
        </w:rPr>
        <w:t>y otras</w:t>
      </w:r>
      <w:r w:rsidRPr="00876EB0">
        <w:rPr>
          <w:rStyle w:val="apple-converted-space"/>
          <w:rFonts w:ascii="Arial" w:hAnsi="Arial" w:cs="Arial"/>
          <w:sz w:val="21"/>
          <w:szCs w:val="21"/>
        </w:rPr>
        <w:t> </w:t>
      </w:r>
      <w:hyperlink r:id="rId8" w:tooltip="Redes informáticas" w:history="1">
        <w:r w:rsidRPr="00876EB0">
          <w:rPr>
            <w:rStyle w:val="Hipervnculo"/>
            <w:rFonts w:ascii="Arial" w:hAnsi="Arial" w:cs="Arial"/>
            <w:color w:val="auto"/>
            <w:sz w:val="21"/>
            <w:szCs w:val="21"/>
            <w:u w:val="none"/>
          </w:rPr>
          <w:t>redes informáticas</w:t>
        </w:r>
      </w:hyperlink>
      <w:r w:rsidRPr="00876EB0">
        <w:rPr>
          <w:rFonts w:ascii="Arial" w:hAnsi="Arial" w:cs="Arial"/>
          <w:sz w:val="21"/>
          <w:szCs w:val="21"/>
        </w:rPr>
        <w:t>. Originalmente el término se aplicaba a la realización de transacciones mediante medios electrónicos tales como el</w:t>
      </w:r>
      <w:r w:rsidRPr="00876EB0">
        <w:rPr>
          <w:rStyle w:val="apple-converted-space"/>
          <w:rFonts w:ascii="Arial" w:hAnsi="Arial" w:cs="Arial"/>
          <w:sz w:val="21"/>
          <w:szCs w:val="21"/>
        </w:rPr>
        <w:t> </w:t>
      </w:r>
      <w:hyperlink r:id="rId9" w:tooltip="Intercambio electrónico de datos" w:history="1">
        <w:r w:rsidRPr="00876EB0">
          <w:rPr>
            <w:rStyle w:val="Hipervnculo"/>
            <w:rFonts w:ascii="Arial" w:hAnsi="Arial" w:cs="Arial"/>
            <w:color w:val="auto"/>
            <w:sz w:val="21"/>
            <w:szCs w:val="21"/>
            <w:u w:val="none"/>
          </w:rPr>
          <w:t>Intercambio electrónico de datos</w:t>
        </w:r>
      </w:hyperlink>
      <w:r w:rsidRPr="00876EB0">
        <w:rPr>
          <w:rFonts w:ascii="Arial" w:hAnsi="Arial" w:cs="Arial"/>
          <w:sz w:val="21"/>
          <w:szCs w:val="21"/>
        </w:rPr>
        <w:t>, sin embargo con el advenimiento de la</w:t>
      </w:r>
      <w:r w:rsidRPr="00876EB0">
        <w:rPr>
          <w:rStyle w:val="apple-converted-space"/>
          <w:rFonts w:ascii="Arial" w:hAnsi="Arial" w:cs="Arial"/>
          <w:sz w:val="21"/>
          <w:szCs w:val="21"/>
        </w:rPr>
        <w:t> </w:t>
      </w:r>
      <w:hyperlink r:id="rId10" w:tooltip="Internet" w:history="1">
        <w:r w:rsidRPr="00876EB0">
          <w:rPr>
            <w:rStyle w:val="Hipervnculo"/>
            <w:rFonts w:ascii="Arial" w:hAnsi="Arial" w:cs="Arial"/>
            <w:color w:val="auto"/>
            <w:sz w:val="21"/>
            <w:szCs w:val="21"/>
            <w:u w:val="none"/>
          </w:rPr>
          <w:t>Internet</w:t>
        </w:r>
      </w:hyperlink>
      <w:r w:rsidRPr="00876EB0">
        <w:rPr>
          <w:rStyle w:val="apple-converted-space"/>
          <w:rFonts w:ascii="Arial" w:hAnsi="Arial" w:cs="Arial"/>
          <w:sz w:val="21"/>
          <w:szCs w:val="21"/>
        </w:rPr>
        <w:t> </w:t>
      </w:r>
      <w:r w:rsidRPr="00876EB0">
        <w:rPr>
          <w:rFonts w:ascii="Arial" w:hAnsi="Arial" w:cs="Arial"/>
          <w:sz w:val="21"/>
          <w:szCs w:val="21"/>
        </w:rPr>
        <w:t>y la</w:t>
      </w:r>
      <w:r w:rsidRPr="00876EB0">
        <w:rPr>
          <w:rStyle w:val="apple-converted-space"/>
          <w:rFonts w:ascii="Arial" w:hAnsi="Arial" w:cs="Arial"/>
          <w:sz w:val="21"/>
          <w:szCs w:val="21"/>
        </w:rPr>
        <w:t> </w:t>
      </w:r>
      <w:proofErr w:type="spellStart"/>
      <w:r w:rsidRPr="00876EB0">
        <w:rPr>
          <w:rFonts w:ascii="Arial" w:hAnsi="Arial" w:cs="Arial"/>
          <w:sz w:val="21"/>
          <w:szCs w:val="21"/>
        </w:rPr>
        <w:fldChar w:fldCharType="begin"/>
      </w:r>
      <w:r w:rsidRPr="00876EB0">
        <w:rPr>
          <w:rFonts w:ascii="Arial" w:hAnsi="Arial" w:cs="Arial"/>
          <w:sz w:val="21"/>
          <w:szCs w:val="21"/>
        </w:rPr>
        <w:instrText xml:space="preserve"> HYPERLINK "http://es.wikipedia.org/wiki/World_Wide_Web" \o "World Wide Web" </w:instrText>
      </w:r>
      <w:r w:rsidRPr="00876EB0">
        <w:rPr>
          <w:rFonts w:ascii="Arial" w:hAnsi="Arial" w:cs="Arial"/>
          <w:sz w:val="21"/>
          <w:szCs w:val="21"/>
        </w:rPr>
        <w:fldChar w:fldCharType="separate"/>
      </w:r>
      <w:r w:rsidRPr="00876EB0">
        <w:rPr>
          <w:rStyle w:val="Hipervnculo"/>
          <w:rFonts w:ascii="Arial" w:hAnsi="Arial" w:cs="Arial"/>
          <w:color w:val="auto"/>
          <w:sz w:val="21"/>
          <w:szCs w:val="21"/>
          <w:u w:val="none"/>
        </w:rPr>
        <w:t>World</w:t>
      </w:r>
      <w:proofErr w:type="spellEnd"/>
      <w:r w:rsidRPr="00876EB0">
        <w:rPr>
          <w:rStyle w:val="Hipervnculo"/>
          <w:rFonts w:ascii="Arial" w:hAnsi="Arial" w:cs="Arial"/>
          <w:color w:val="auto"/>
          <w:sz w:val="21"/>
          <w:szCs w:val="21"/>
          <w:u w:val="none"/>
        </w:rPr>
        <w:t xml:space="preserve"> Wide Web</w:t>
      </w:r>
      <w:r w:rsidRPr="00876EB0">
        <w:rPr>
          <w:rFonts w:ascii="Arial" w:hAnsi="Arial" w:cs="Arial"/>
          <w:sz w:val="21"/>
          <w:szCs w:val="21"/>
        </w:rPr>
        <w:fldChar w:fldCharType="end"/>
      </w:r>
      <w:r w:rsidRPr="00876EB0">
        <w:rPr>
          <w:rStyle w:val="apple-converted-space"/>
          <w:rFonts w:ascii="Arial" w:hAnsi="Arial" w:cs="Arial"/>
          <w:sz w:val="21"/>
          <w:szCs w:val="21"/>
        </w:rPr>
        <w:t> </w:t>
      </w:r>
      <w:r w:rsidRPr="00876EB0">
        <w:rPr>
          <w:rFonts w:ascii="Arial" w:hAnsi="Arial" w:cs="Arial"/>
          <w:sz w:val="21"/>
          <w:szCs w:val="21"/>
        </w:rPr>
        <w:t>a mediados de los años 90 comenzó a referirse principalmente a la venta de bienes y servicios a través de Internet, usando como forma de pago medios electrónicos, tales como las</w:t>
      </w:r>
      <w:r w:rsidRPr="00876EB0">
        <w:rPr>
          <w:rStyle w:val="apple-converted-space"/>
          <w:rFonts w:ascii="Arial" w:hAnsi="Arial" w:cs="Arial"/>
          <w:sz w:val="21"/>
          <w:szCs w:val="21"/>
        </w:rPr>
        <w:t> </w:t>
      </w:r>
      <w:hyperlink r:id="rId11" w:tooltip="Tarjeta de crédito" w:history="1">
        <w:r w:rsidRPr="00876EB0">
          <w:rPr>
            <w:rStyle w:val="Hipervnculo"/>
            <w:rFonts w:ascii="Arial" w:hAnsi="Arial" w:cs="Arial"/>
            <w:color w:val="auto"/>
            <w:sz w:val="21"/>
            <w:szCs w:val="21"/>
            <w:u w:val="none"/>
          </w:rPr>
          <w:t>tarjetas de crédito</w:t>
        </w:r>
      </w:hyperlink>
      <w:r w:rsidRPr="00876EB0">
        <w:rPr>
          <w:rFonts w:ascii="Arial" w:hAnsi="Arial" w:cs="Arial"/>
          <w:sz w:val="21"/>
          <w:szCs w:val="21"/>
        </w:rPr>
        <w:t>.</w:t>
      </w:r>
    </w:p>
    <w:p w:rsidR="00876EB0" w:rsidRPr="00876EB0" w:rsidRDefault="00876EB0" w:rsidP="00876EB0">
      <w:pPr>
        <w:pStyle w:val="NormalWeb"/>
        <w:shd w:val="clear" w:color="auto" w:fill="FFFFFF"/>
        <w:spacing w:before="120" w:beforeAutospacing="0" w:after="120" w:afterAutospacing="0" w:line="336" w:lineRule="atLeast"/>
        <w:rPr>
          <w:rFonts w:ascii="Arial" w:hAnsi="Arial" w:cs="Arial"/>
          <w:sz w:val="21"/>
          <w:szCs w:val="21"/>
        </w:rPr>
      </w:pPr>
      <w:r w:rsidRPr="00876EB0">
        <w:rPr>
          <w:rFonts w:ascii="Arial" w:hAnsi="Arial" w:cs="Arial"/>
          <w:sz w:val="21"/>
          <w:szCs w:val="21"/>
        </w:rPr>
        <w:t>La cantidad de comercio llevada a cabo electrónicamente ha crecido de manera extraordinaria debido a Internet. Una gran variedad de comercio se realiza de esta manera, estimulando la creación y utilización de innovaciones como la</w:t>
      </w:r>
      <w:r w:rsidRPr="00876EB0">
        <w:rPr>
          <w:rStyle w:val="apple-converted-space"/>
          <w:rFonts w:ascii="Arial" w:hAnsi="Arial" w:cs="Arial"/>
          <w:sz w:val="21"/>
          <w:szCs w:val="21"/>
        </w:rPr>
        <w:t> </w:t>
      </w:r>
      <w:hyperlink r:id="rId12" w:tooltip="Transferencia de fondos electrónica (aún no redactado)" w:history="1">
        <w:r w:rsidRPr="00876EB0">
          <w:rPr>
            <w:rStyle w:val="Hipervnculo"/>
            <w:rFonts w:ascii="Arial" w:hAnsi="Arial" w:cs="Arial"/>
            <w:color w:val="auto"/>
            <w:sz w:val="21"/>
            <w:szCs w:val="21"/>
            <w:u w:val="none"/>
          </w:rPr>
          <w:t>transferencia de fondos electrónica</w:t>
        </w:r>
      </w:hyperlink>
      <w:r w:rsidRPr="00876EB0">
        <w:rPr>
          <w:rFonts w:ascii="Arial" w:hAnsi="Arial" w:cs="Arial"/>
          <w:sz w:val="21"/>
          <w:szCs w:val="21"/>
        </w:rPr>
        <w:t>, la</w:t>
      </w:r>
      <w:r w:rsidRPr="00876EB0">
        <w:rPr>
          <w:rStyle w:val="apple-converted-space"/>
          <w:rFonts w:ascii="Arial" w:hAnsi="Arial" w:cs="Arial"/>
          <w:sz w:val="21"/>
          <w:szCs w:val="21"/>
        </w:rPr>
        <w:t> </w:t>
      </w:r>
      <w:hyperlink r:id="rId13" w:tooltip="Administración de la cadena de suministro" w:history="1">
        <w:r w:rsidRPr="00876EB0">
          <w:rPr>
            <w:rStyle w:val="Hipervnculo"/>
            <w:rFonts w:ascii="Arial" w:hAnsi="Arial" w:cs="Arial"/>
            <w:color w:val="auto"/>
            <w:sz w:val="21"/>
            <w:szCs w:val="21"/>
            <w:u w:val="none"/>
          </w:rPr>
          <w:t>administración de cadenas de suministro</w:t>
        </w:r>
      </w:hyperlink>
      <w:r w:rsidRPr="00876EB0">
        <w:rPr>
          <w:rFonts w:ascii="Arial" w:hAnsi="Arial" w:cs="Arial"/>
          <w:sz w:val="21"/>
          <w:szCs w:val="21"/>
        </w:rPr>
        <w:t>, el</w:t>
      </w:r>
      <w:r w:rsidRPr="00876EB0">
        <w:rPr>
          <w:rStyle w:val="apple-converted-space"/>
          <w:rFonts w:ascii="Arial" w:hAnsi="Arial" w:cs="Arial"/>
          <w:sz w:val="21"/>
          <w:szCs w:val="21"/>
        </w:rPr>
        <w:t> </w:t>
      </w:r>
      <w:hyperlink r:id="rId14" w:tooltip="Marketing en Internet" w:history="1">
        <w:r w:rsidRPr="00876EB0">
          <w:rPr>
            <w:rStyle w:val="Hipervnculo"/>
            <w:rFonts w:ascii="Arial" w:hAnsi="Arial" w:cs="Arial"/>
            <w:color w:val="auto"/>
            <w:sz w:val="21"/>
            <w:szCs w:val="21"/>
            <w:u w:val="none"/>
          </w:rPr>
          <w:t>marketing en Internet</w:t>
        </w:r>
      </w:hyperlink>
      <w:r w:rsidRPr="00876EB0">
        <w:rPr>
          <w:rFonts w:ascii="Arial" w:hAnsi="Arial" w:cs="Arial"/>
          <w:sz w:val="21"/>
          <w:szCs w:val="21"/>
        </w:rPr>
        <w:t>, el</w:t>
      </w:r>
      <w:r w:rsidRPr="00876EB0">
        <w:rPr>
          <w:rStyle w:val="apple-converted-space"/>
          <w:rFonts w:ascii="Arial" w:hAnsi="Arial" w:cs="Arial"/>
          <w:sz w:val="21"/>
          <w:szCs w:val="21"/>
        </w:rPr>
        <w:t> </w:t>
      </w:r>
      <w:hyperlink r:id="rId15" w:tooltip="OLTP" w:history="1">
        <w:r w:rsidRPr="00876EB0">
          <w:rPr>
            <w:rStyle w:val="Hipervnculo"/>
            <w:rFonts w:ascii="Arial" w:hAnsi="Arial" w:cs="Arial"/>
            <w:color w:val="auto"/>
            <w:sz w:val="21"/>
            <w:szCs w:val="21"/>
            <w:u w:val="none"/>
          </w:rPr>
          <w:t>procesamiento de transacciones en línea</w:t>
        </w:r>
      </w:hyperlink>
      <w:r w:rsidRPr="00876EB0">
        <w:rPr>
          <w:rStyle w:val="apple-converted-space"/>
          <w:rFonts w:ascii="Arial" w:hAnsi="Arial" w:cs="Arial"/>
          <w:sz w:val="21"/>
          <w:szCs w:val="21"/>
        </w:rPr>
        <w:t> </w:t>
      </w:r>
      <w:r w:rsidRPr="00876EB0">
        <w:rPr>
          <w:rFonts w:ascii="Arial" w:hAnsi="Arial" w:cs="Arial"/>
          <w:sz w:val="21"/>
          <w:szCs w:val="21"/>
        </w:rPr>
        <w:t>(OLTP), el</w:t>
      </w:r>
      <w:r w:rsidRPr="00876EB0">
        <w:rPr>
          <w:rStyle w:val="apple-converted-space"/>
          <w:rFonts w:ascii="Arial" w:hAnsi="Arial" w:cs="Arial"/>
          <w:sz w:val="21"/>
          <w:szCs w:val="21"/>
        </w:rPr>
        <w:t> </w:t>
      </w:r>
      <w:hyperlink r:id="rId16" w:tooltip="Intercambio electrónico de datos" w:history="1">
        <w:r w:rsidRPr="00876EB0">
          <w:rPr>
            <w:rStyle w:val="Hipervnculo"/>
            <w:rFonts w:ascii="Arial" w:hAnsi="Arial" w:cs="Arial"/>
            <w:color w:val="auto"/>
            <w:sz w:val="21"/>
            <w:szCs w:val="21"/>
            <w:u w:val="none"/>
          </w:rPr>
          <w:t>intercambio electrónico de datos</w:t>
        </w:r>
      </w:hyperlink>
      <w:r w:rsidRPr="00876EB0">
        <w:rPr>
          <w:rStyle w:val="apple-converted-space"/>
          <w:rFonts w:ascii="Arial" w:hAnsi="Arial" w:cs="Arial"/>
          <w:sz w:val="21"/>
          <w:szCs w:val="21"/>
        </w:rPr>
        <w:t> </w:t>
      </w:r>
      <w:r w:rsidRPr="00876EB0">
        <w:rPr>
          <w:rFonts w:ascii="Arial" w:hAnsi="Arial" w:cs="Arial"/>
          <w:sz w:val="21"/>
          <w:szCs w:val="21"/>
        </w:rPr>
        <w:t>(EDI), los sistemas de administración del</w:t>
      </w:r>
      <w:r w:rsidRPr="00876EB0">
        <w:rPr>
          <w:rStyle w:val="apple-converted-space"/>
          <w:rFonts w:ascii="Arial" w:hAnsi="Arial" w:cs="Arial"/>
          <w:sz w:val="21"/>
          <w:szCs w:val="21"/>
        </w:rPr>
        <w:t> </w:t>
      </w:r>
      <w:hyperlink r:id="rId17" w:tooltip="Inventario" w:history="1">
        <w:r w:rsidRPr="00876EB0">
          <w:rPr>
            <w:rStyle w:val="Hipervnculo"/>
            <w:rFonts w:ascii="Arial" w:hAnsi="Arial" w:cs="Arial"/>
            <w:color w:val="auto"/>
            <w:sz w:val="21"/>
            <w:szCs w:val="21"/>
            <w:u w:val="none"/>
          </w:rPr>
          <w:t>inventario</w:t>
        </w:r>
      </w:hyperlink>
      <w:r w:rsidRPr="00876EB0">
        <w:rPr>
          <w:rStyle w:val="apple-converted-space"/>
          <w:rFonts w:ascii="Arial" w:hAnsi="Arial" w:cs="Arial"/>
          <w:sz w:val="21"/>
          <w:szCs w:val="21"/>
        </w:rPr>
        <w:t> </w:t>
      </w:r>
      <w:r w:rsidRPr="00876EB0">
        <w:rPr>
          <w:rFonts w:ascii="Arial" w:hAnsi="Arial" w:cs="Arial"/>
          <w:sz w:val="21"/>
          <w:szCs w:val="21"/>
        </w:rPr>
        <w:t>y los sistemas automatizados de recolección de datos.</w:t>
      </w:r>
    </w:p>
    <w:p w:rsidR="00876EB0" w:rsidRDefault="00876EB0" w:rsidP="00876EB0">
      <w:pPr>
        <w:pStyle w:val="NormalWeb"/>
        <w:shd w:val="clear" w:color="auto" w:fill="FFFFFF"/>
        <w:spacing w:before="120" w:beforeAutospacing="0" w:after="120" w:afterAutospacing="0" w:line="336" w:lineRule="atLeast"/>
        <w:rPr>
          <w:rFonts w:ascii="Arial" w:hAnsi="Arial" w:cs="Arial"/>
          <w:color w:val="252525"/>
          <w:sz w:val="21"/>
          <w:szCs w:val="21"/>
        </w:rPr>
      </w:pPr>
      <w:r w:rsidRPr="00876EB0">
        <w:rPr>
          <w:rFonts w:ascii="Arial" w:hAnsi="Arial" w:cs="Arial"/>
          <w:sz w:val="21"/>
          <w:szCs w:val="21"/>
        </w:rPr>
        <w:t>La mayor parte del comercio electrónico consiste en la compra y venta de productos o servicios entre personas y empresas, sin embargo un porcentaje considerable del comercio electrónico consiste en la adquisición de artículos virtuales (software y derivados en su mayoría), tales como el acceso a contenido "</w:t>
      </w:r>
      <w:r w:rsidRPr="00876EB0">
        <w:rPr>
          <w:rFonts w:ascii="Arial" w:hAnsi="Arial" w:cs="Arial"/>
          <w:sz w:val="21"/>
          <w:szCs w:val="21"/>
        </w:rPr>
        <w:t>Premium</w:t>
      </w:r>
      <w:r w:rsidRPr="00876EB0">
        <w:rPr>
          <w:rFonts w:ascii="Arial" w:hAnsi="Arial" w:cs="Arial"/>
          <w:sz w:val="21"/>
          <w:szCs w:val="21"/>
        </w:rPr>
        <w:t>" de un sitio web</w:t>
      </w:r>
      <w:r>
        <w:rPr>
          <w:rFonts w:ascii="Arial" w:hAnsi="Arial" w:cs="Arial"/>
          <w:color w:val="252525"/>
          <w:sz w:val="21"/>
          <w:szCs w:val="21"/>
        </w:rPr>
        <w:t>.</w:t>
      </w:r>
    </w:p>
    <w:p w:rsidR="00876EB0" w:rsidRPr="00876EB0" w:rsidRDefault="00876EB0" w:rsidP="00876EB0">
      <w:pPr>
        <w:rPr>
          <w:b/>
          <w:sz w:val="24"/>
          <w:szCs w:val="24"/>
        </w:rPr>
      </w:pPr>
    </w:p>
    <w:p w:rsidR="00876EB0" w:rsidRDefault="00876EB0" w:rsidP="00876EB0">
      <w:pPr>
        <w:rPr>
          <w:b/>
          <w:color w:val="FF0000"/>
          <w:sz w:val="24"/>
          <w:szCs w:val="24"/>
        </w:rPr>
      </w:pPr>
      <w:r w:rsidRPr="00876EB0">
        <w:rPr>
          <w:b/>
          <w:color w:val="FF0000"/>
          <w:sz w:val="24"/>
          <w:szCs w:val="24"/>
        </w:rPr>
        <w:t>VENTAJAS DEL COMERCIO ELECTRONICO</w:t>
      </w:r>
    </w:p>
    <w:p w:rsidR="00876EB0" w:rsidRPr="00876EB0" w:rsidRDefault="00876EB0" w:rsidP="00876EB0">
      <w:pPr>
        <w:shd w:val="clear" w:color="auto" w:fill="FFFFFF"/>
        <w:spacing w:before="120" w:after="120" w:line="336" w:lineRule="atLeast"/>
        <w:rPr>
          <w:rFonts w:ascii="Arial" w:eastAsia="Times New Roman" w:hAnsi="Arial" w:cs="Arial"/>
          <w:color w:val="252525"/>
          <w:sz w:val="20"/>
          <w:szCs w:val="20"/>
          <w:lang w:val="es-CO" w:eastAsia="es-CO"/>
        </w:rPr>
      </w:pPr>
      <w:r w:rsidRPr="00876EB0">
        <w:rPr>
          <w:rFonts w:ascii="Arial" w:eastAsia="Times New Roman" w:hAnsi="Arial" w:cs="Arial"/>
          <w:color w:val="252525"/>
          <w:sz w:val="20"/>
          <w:szCs w:val="20"/>
          <w:lang w:val="es-CO" w:eastAsia="es-CO"/>
        </w:rPr>
        <w:t>El comercio electrónico realizado entre empresas es llamado en inglés</w:t>
      </w:r>
      <w:r w:rsidRPr="00C81D9F">
        <w:rPr>
          <w:rFonts w:ascii="Arial" w:eastAsia="Times New Roman" w:hAnsi="Arial" w:cs="Arial"/>
          <w:color w:val="252525"/>
          <w:sz w:val="20"/>
          <w:szCs w:val="20"/>
          <w:lang w:val="es-CO" w:eastAsia="es-CO"/>
        </w:rPr>
        <w:t> </w:t>
      </w:r>
      <w:proofErr w:type="spellStart"/>
      <w:r w:rsidRPr="00876EB0">
        <w:rPr>
          <w:rFonts w:ascii="Arial" w:eastAsia="Times New Roman" w:hAnsi="Arial" w:cs="Arial"/>
          <w:i/>
          <w:iCs/>
          <w:color w:val="252525"/>
          <w:sz w:val="20"/>
          <w:szCs w:val="20"/>
          <w:lang w:val="es-CO" w:eastAsia="es-CO"/>
        </w:rPr>
        <w:t>business-to-business</w:t>
      </w:r>
      <w:proofErr w:type="spellEnd"/>
      <w:r w:rsidRPr="00C81D9F">
        <w:rPr>
          <w:rFonts w:ascii="Arial" w:eastAsia="Times New Roman" w:hAnsi="Arial" w:cs="Arial"/>
          <w:color w:val="252525"/>
          <w:sz w:val="20"/>
          <w:szCs w:val="20"/>
          <w:lang w:val="es-CO" w:eastAsia="es-CO"/>
        </w:rPr>
        <w:t> </w:t>
      </w:r>
      <w:r w:rsidRPr="00876EB0">
        <w:rPr>
          <w:rFonts w:ascii="Arial" w:eastAsia="Times New Roman" w:hAnsi="Arial" w:cs="Arial"/>
          <w:color w:val="252525"/>
          <w:sz w:val="20"/>
          <w:szCs w:val="20"/>
          <w:lang w:val="es-CO" w:eastAsia="es-CO"/>
        </w:rPr>
        <w:t>o</w:t>
      </w:r>
      <w:r w:rsidRPr="00C81D9F">
        <w:rPr>
          <w:rFonts w:ascii="Arial" w:eastAsia="Times New Roman" w:hAnsi="Arial" w:cs="Arial"/>
          <w:color w:val="252525"/>
          <w:sz w:val="20"/>
          <w:szCs w:val="20"/>
          <w:lang w:val="es-CO" w:eastAsia="es-CO"/>
        </w:rPr>
        <w:t> </w:t>
      </w:r>
      <w:hyperlink r:id="rId18" w:tooltip="B2B" w:history="1">
        <w:r w:rsidRPr="00C81D9F">
          <w:rPr>
            <w:rFonts w:ascii="Arial" w:eastAsia="Times New Roman" w:hAnsi="Arial" w:cs="Arial"/>
            <w:color w:val="0B0080"/>
            <w:sz w:val="20"/>
            <w:szCs w:val="20"/>
            <w:lang w:val="es-CO" w:eastAsia="es-CO"/>
          </w:rPr>
          <w:t>B2B</w:t>
        </w:r>
      </w:hyperlink>
      <w:r w:rsidRPr="00876EB0">
        <w:rPr>
          <w:rFonts w:ascii="Arial" w:eastAsia="Times New Roman" w:hAnsi="Arial" w:cs="Arial"/>
          <w:color w:val="252525"/>
          <w:sz w:val="20"/>
          <w:szCs w:val="20"/>
          <w:lang w:val="es-CO" w:eastAsia="es-CO"/>
        </w:rPr>
        <w:t>. El B2B puede estar abierto a cualquiera que esté interesado (como el intercambio de mercancías o materias primas), o estar limitado a participantes específicos pre-calificados (</w:t>
      </w:r>
      <w:hyperlink r:id="rId19" w:tooltip="Mercado electrónico privado (aún no redactado)" w:history="1">
        <w:r w:rsidRPr="00C81D9F">
          <w:rPr>
            <w:rFonts w:ascii="Arial" w:eastAsia="Times New Roman" w:hAnsi="Arial" w:cs="Arial"/>
            <w:color w:val="A55858"/>
            <w:sz w:val="20"/>
            <w:szCs w:val="20"/>
            <w:lang w:val="es-CO" w:eastAsia="es-CO"/>
          </w:rPr>
          <w:t>mercado electrónico privado</w:t>
        </w:r>
      </w:hyperlink>
      <w:r w:rsidRPr="00876EB0">
        <w:rPr>
          <w:rFonts w:ascii="Arial" w:eastAsia="Times New Roman" w:hAnsi="Arial" w:cs="Arial"/>
          <w:color w:val="252525"/>
          <w:sz w:val="20"/>
          <w:szCs w:val="20"/>
          <w:lang w:val="es-CO" w:eastAsia="es-CO"/>
        </w:rPr>
        <w:t>). Algunas de sus virtudes son:</w:t>
      </w:r>
    </w:p>
    <w:p w:rsidR="00876EB0" w:rsidRPr="00876EB0" w:rsidRDefault="00876EB0" w:rsidP="00876EB0">
      <w:pPr>
        <w:shd w:val="clear" w:color="auto" w:fill="FFFFFF"/>
        <w:spacing w:before="100" w:beforeAutospacing="1" w:after="24" w:line="360" w:lineRule="atLeast"/>
        <w:rPr>
          <w:rFonts w:ascii="Arial" w:eastAsia="Times New Roman" w:hAnsi="Arial" w:cs="Arial"/>
          <w:color w:val="252525"/>
          <w:sz w:val="20"/>
          <w:szCs w:val="20"/>
          <w:lang w:val="es-CO" w:eastAsia="es-CO"/>
        </w:rPr>
      </w:pPr>
      <w:r w:rsidRPr="00C81D9F">
        <w:rPr>
          <w:rFonts w:ascii="Arial" w:eastAsia="Times New Roman" w:hAnsi="Arial" w:cs="Arial"/>
          <w:color w:val="252525"/>
          <w:sz w:val="20"/>
          <w:szCs w:val="20"/>
          <w:lang w:val="es-CO" w:eastAsia="es-CO"/>
        </w:rPr>
        <w:t>1. Mejoras</w:t>
      </w:r>
      <w:r w:rsidRPr="00876EB0">
        <w:rPr>
          <w:rFonts w:ascii="Arial" w:eastAsia="Times New Roman" w:hAnsi="Arial" w:cs="Arial"/>
          <w:color w:val="252525"/>
          <w:sz w:val="20"/>
          <w:szCs w:val="20"/>
          <w:lang w:val="es-CO" w:eastAsia="es-CO"/>
        </w:rPr>
        <w:t xml:space="preserve"> en la distribución: La Web ofrece a ciertos tipos de proveedores (industria del libro, servicios de información, productos digitales) la posibilidad de participar en un mercado interactivo, en el que los costos de distribución o ventas tienden a cero, como por ejemplo en la industria del software, en la que los productos pueden entregarse de inmediato, reduciendo de manera progresiva la necesidad de intermediarios.</w:t>
      </w:r>
    </w:p>
    <w:p w:rsidR="00876EB0" w:rsidRPr="00876EB0" w:rsidRDefault="00876EB0" w:rsidP="00876EB0">
      <w:pPr>
        <w:shd w:val="clear" w:color="auto" w:fill="FFFFFF"/>
        <w:spacing w:before="100" w:beforeAutospacing="1" w:after="24" w:line="360" w:lineRule="atLeast"/>
        <w:rPr>
          <w:rFonts w:ascii="Arial" w:eastAsia="Times New Roman" w:hAnsi="Arial" w:cs="Arial"/>
          <w:color w:val="252525"/>
          <w:sz w:val="20"/>
          <w:szCs w:val="20"/>
          <w:lang w:val="es-CO" w:eastAsia="es-CO"/>
        </w:rPr>
      </w:pPr>
      <w:r w:rsidRPr="00C81D9F">
        <w:rPr>
          <w:rFonts w:ascii="Arial" w:eastAsia="Times New Roman" w:hAnsi="Arial" w:cs="Arial"/>
          <w:color w:val="252525"/>
          <w:sz w:val="20"/>
          <w:szCs w:val="20"/>
          <w:lang w:val="es-CO" w:eastAsia="es-CO"/>
        </w:rPr>
        <w:t>2.</w:t>
      </w:r>
      <w:r w:rsidRPr="00876EB0">
        <w:rPr>
          <w:rFonts w:ascii="Arial" w:eastAsia="Times New Roman" w:hAnsi="Arial" w:cs="Arial"/>
          <w:color w:val="252525"/>
          <w:sz w:val="20"/>
          <w:szCs w:val="20"/>
          <w:lang w:val="es-CO" w:eastAsia="es-CO"/>
        </w:rPr>
        <w:t>Comunicaciones comerciales por vía electrónica: Actualmente, la mayoría de las empresas utiliza la Web para informar a los clientes sobre la compañía, aparte de sus productos o servicios, tanto mediante comunicaciones internas como con otras empresas y clientes; esto facilita las relaciones comerciales, así como el soporte al cliente, ya que al estar disponible las 24 horas del día, las empresas pueden fidelizar a sus clientes mediante un diálogo asincrónico que sucede a la conveniencia de ambas partes.</w:t>
      </w:r>
    </w:p>
    <w:p w:rsidR="00876EB0" w:rsidRPr="00876EB0" w:rsidRDefault="00876EB0" w:rsidP="00876EB0">
      <w:pPr>
        <w:shd w:val="clear" w:color="auto" w:fill="FFFFFF"/>
        <w:spacing w:before="100" w:beforeAutospacing="1" w:after="24" w:line="360" w:lineRule="atLeast"/>
        <w:rPr>
          <w:rFonts w:ascii="Arial" w:eastAsia="Times New Roman" w:hAnsi="Arial" w:cs="Arial"/>
          <w:color w:val="252525"/>
          <w:sz w:val="20"/>
          <w:szCs w:val="20"/>
          <w:lang w:val="es-CO" w:eastAsia="es-CO"/>
        </w:rPr>
      </w:pPr>
      <w:r w:rsidRPr="00C81D9F">
        <w:rPr>
          <w:rFonts w:ascii="Arial" w:eastAsia="Times New Roman" w:hAnsi="Arial" w:cs="Arial"/>
          <w:color w:val="252525"/>
          <w:sz w:val="20"/>
          <w:szCs w:val="20"/>
          <w:lang w:val="es-CO" w:eastAsia="es-CO"/>
        </w:rPr>
        <w:lastRenderedPageBreak/>
        <w:t>3. Beneficios</w:t>
      </w:r>
      <w:r w:rsidRPr="00876EB0">
        <w:rPr>
          <w:rFonts w:ascii="Arial" w:eastAsia="Times New Roman" w:hAnsi="Arial" w:cs="Arial"/>
          <w:color w:val="252525"/>
          <w:sz w:val="20"/>
          <w:szCs w:val="20"/>
          <w:lang w:val="es-CO" w:eastAsia="es-CO"/>
        </w:rPr>
        <w:t xml:space="preserve"> operacionales: El uso empresarial de la Web reduce errores, tiempo y sobrecostos en el tratamiento de la información. Los proveedores disminuyen sus costos al acceder de manera interactiva a las bases de datos de oportunidades de ofertas, enviar éstas por el mismo medio, y por último, revisar de igual forma las concesiones; además, se facilita la creación de mercados y segmentos nuevos, el incremento en la generación de ventajas en las ventas, la mayor facilidad para entrar en mercados nuevos, especialmente en los geográficamente remotos, y alcanzarlos con mayor rapidez.</w:t>
      </w:r>
    </w:p>
    <w:p w:rsidR="00876EB0" w:rsidRPr="00876EB0" w:rsidRDefault="00C81D9F" w:rsidP="00876EB0">
      <w:pPr>
        <w:shd w:val="clear" w:color="auto" w:fill="FFFFFF"/>
        <w:spacing w:before="100" w:beforeAutospacing="1" w:after="24" w:line="360" w:lineRule="atLeast"/>
        <w:rPr>
          <w:rFonts w:ascii="Arial" w:eastAsia="Times New Roman" w:hAnsi="Arial" w:cs="Arial"/>
          <w:color w:val="252525"/>
          <w:sz w:val="20"/>
          <w:szCs w:val="20"/>
          <w:lang w:val="es-CO" w:eastAsia="es-CO"/>
        </w:rPr>
      </w:pPr>
      <w:r>
        <w:rPr>
          <w:rFonts w:ascii="Arial" w:eastAsia="Times New Roman" w:hAnsi="Arial" w:cs="Arial"/>
          <w:color w:val="252525"/>
          <w:sz w:val="20"/>
          <w:szCs w:val="20"/>
          <w:lang w:val="es-CO" w:eastAsia="es-CO"/>
        </w:rPr>
        <w:t>4</w:t>
      </w:r>
      <w:r w:rsidR="00876EB0" w:rsidRPr="00C81D9F">
        <w:rPr>
          <w:rFonts w:ascii="Arial" w:eastAsia="Times New Roman" w:hAnsi="Arial" w:cs="Arial"/>
          <w:color w:val="252525"/>
          <w:sz w:val="20"/>
          <w:szCs w:val="20"/>
          <w:lang w:val="es-CO" w:eastAsia="es-CO"/>
        </w:rPr>
        <w:t>.</w:t>
      </w:r>
      <w:r w:rsidR="00876EB0" w:rsidRPr="00876EB0">
        <w:rPr>
          <w:rFonts w:ascii="Arial" w:eastAsia="Times New Roman" w:hAnsi="Arial" w:cs="Arial"/>
          <w:color w:val="252525"/>
          <w:sz w:val="20"/>
          <w:szCs w:val="20"/>
          <w:lang w:val="es-CO" w:eastAsia="es-CO"/>
        </w:rPr>
        <w:t>Facilidad para fidelizar clientes: Mediante la aplicación de protocolos y estrategias de comunicación efectivas que le permitan al usuario final del portal web de la compañía plantear inquietudes, levantar requerimientos o simplemente hacer comentarios con relación a los productos o servicios de la misma, y si y solo si estos comentarios son debidamente procesados se puede crear un elemento importante para lograr la fidelización de los clientes, y en consecuencia aumentar la re-compra de productos y servicios, así como también la ampliación del rango de cobertura en el mercado.</w:t>
      </w:r>
    </w:p>
    <w:p w:rsidR="00876EB0" w:rsidRPr="005C6F51" w:rsidRDefault="00876EB0" w:rsidP="00876EB0">
      <w:pPr>
        <w:rPr>
          <w:b/>
          <w:color w:val="FF0000"/>
          <w:sz w:val="28"/>
          <w:szCs w:val="28"/>
        </w:rPr>
      </w:pPr>
    </w:p>
    <w:p w:rsidR="00876EB0" w:rsidRPr="005C6F51" w:rsidRDefault="00C81D9F" w:rsidP="005C6F51">
      <w:pPr>
        <w:spacing w:line="360" w:lineRule="auto"/>
        <w:jc w:val="center"/>
        <w:rPr>
          <w:b/>
          <w:color w:val="FF0000"/>
          <w:sz w:val="28"/>
          <w:szCs w:val="28"/>
        </w:rPr>
      </w:pPr>
      <w:r w:rsidRPr="005C6F51">
        <w:rPr>
          <w:b/>
          <w:color w:val="FF0000"/>
          <w:sz w:val="28"/>
          <w:szCs w:val="28"/>
        </w:rPr>
        <w:t>CORREO ELECTRÒNICO</w:t>
      </w:r>
    </w:p>
    <w:p w:rsidR="00C81D9F" w:rsidRDefault="00C81D9F" w:rsidP="005C6F51">
      <w:pPr>
        <w:spacing w:line="360" w:lineRule="auto"/>
        <w:rPr>
          <w:rFonts w:ascii="Arial" w:hAnsi="Arial" w:cs="Arial"/>
          <w:sz w:val="20"/>
          <w:szCs w:val="20"/>
        </w:rPr>
      </w:pPr>
      <w:r w:rsidRPr="005C6F51">
        <w:rPr>
          <w:rFonts w:ascii="Arial" w:hAnsi="Arial" w:cs="Arial"/>
          <w:bCs/>
          <w:sz w:val="20"/>
          <w:szCs w:val="20"/>
          <w:shd w:val="clear" w:color="auto" w:fill="FFFFFF"/>
        </w:rPr>
        <w:t>Correo electrónico</w:t>
      </w:r>
      <w:r w:rsidRPr="005C6F51">
        <w:rPr>
          <w:rStyle w:val="apple-converted-space"/>
          <w:rFonts w:ascii="Arial" w:hAnsi="Arial" w:cs="Arial"/>
          <w:sz w:val="20"/>
          <w:szCs w:val="20"/>
          <w:shd w:val="clear" w:color="auto" w:fill="FFFFFF"/>
        </w:rPr>
        <w:t> </w:t>
      </w:r>
      <w:r w:rsidRPr="005C6F51">
        <w:rPr>
          <w:rFonts w:ascii="Arial" w:hAnsi="Arial" w:cs="Arial"/>
          <w:sz w:val="20"/>
          <w:szCs w:val="20"/>
          <w:shd w:val="clear" w:color="auto" w:fill="FFFFFF"/>
        </w:rPr>
        <w:t>(en</w:t>
      </w:r>
      <w:r w:rsidRPr="005C6F51">
        <w:rPr>
          <w:rStyle w:val="apple-converted-space"/>
          <w:rFonts w:ascii="Arial" w:hAnsi="Arial" w:cs="Arial"/>
          <w:sz w:val="20"/>
          <w:szCs w:val="20"/>
          <w:shd w:val="clear" w:color="auto" w:fill="FFFFFF"/>
        </w:rPr>
        <w:t> </w:t>
      </w:r>
      <w:hyperlink r:id="rId20" w:tooltip="Idioma inglés" w:history="1">
        <w:r w:rsidRPr="005C6F51">
          <w:rPr>
            <w:rStyle w:val="Hipervnculo"/>
            <w:rFonts w:ascii="Arial" w:hAnsi="Arial" w:cs="Arial"/>
            <w:color w:val="auto"/>
            <w:sz w:val="20"/>
            <w:szCs w:val="20"/>
            <w:u w:val="none"/>
            <w:shd w:val="clear" w:color="auto" w:fill="FFFFFF"/>
          </w:rPr>
          <w:t>inglés</w:t>
        </w:r>
      </w:hyperlink>
      <w:r w:rsidRPr="005C6F51">
        <w:rPr>
          <w:rFonts w:ascii="Arial" w:hAnsi="Arial" w:cs="Arial"/>
          <w:sz w:val="20"/>
          <w:szCs w:val="20"/>
          <w:shd w:val="clear" w:color="auto" w:fill="FFFFFF"/>
        </w:rPr>
        <w:t>:</w:t>
      </w:r>
      <w:r w:rsidRPr="005C6F51">
        <w:rPr>
          <w:rStyle w:val="apple-converted-space"/>
          <w:rFonts w:ascii="Arial" w:hAnsi="Arial" w:cs="Arial"/>
          <w:sz w:val="20"/>
          <w:szCs w:val="20"/>
          <w:shd w:val="clear" w:color="auto" w:fill="FFFFFF"/>
        </w:rPr>
        <w:t> </w:t>
      </w:r>
      <w:r w:rsidRPr="005C6F51">
        <w:rPr>
          <w:rFonts w:ascii="Arial" w:hAnsi="Arial" w:cs="Arial"/>
          <w:bCs/>
          <w:iCs/>
          <w:sz w:val="20"/>
          <w:szCs w:val="20"/>
          <w:shd w:val="clear" w:color="auto" w:fill="FFFFFF"/>
        </w:rPr>
        <w:t>e-mail</w:t>
      </w:r>
      <w:r w:rsidRPr="005C6F51">
        <w:rPr>
          <w:rFonts w:ascii="Arial" w:hAnsi="Arial" w:cs="Arial"/>
          <w:sz w:val="20"/>
          <w:szCs w:val="20"/>
          <w:shd w:val="clear" w:color="auto" w:fill="FFFFFF"/>
        </w:rPr>
        <w:t>), es un servicio de red que permite a los usuarios enviar y recibir mensajes (también denominados</w:t>
      </w:r>
      <w:r w:rsidRPr="005C6F51">
        <w:rPr>
          <w:rStyle w:val="apple-converted-space"/>
          <w:rFonts w:ascii="Arial" w:hAnsi="Arial" w:cs="Arial"/>
          <w:sz w:val="20"/>
          <w:szCs w:val="20"/>
          <w:shd w:val="clear" w:color="auto" w:fill="FFFFFF"/>
        </w:rPr>
        <w:t> </w:t>
      </w:r>
      <w:hyperlink r:id="rId21" w:tooltip="Mensaje" w:history="1">
        <w:r w:rsidRPr="005C6F51">
          <w:rPr>
            <w:rStyle w:val="Hipervnculo"/>
            <w:rFonts w:ascii="Arial" w:hAnsi="Arial" w:cs="Arial"/>
            <w:bCs/>
            <w:color w:val="auto"/>
            <w:sz w:val="20"/>
            <w:szCs w:val="20"/>
            <w:u w:val="none"/>
            <w:shd w:val="clear" w:color="auto" w:fill="FFFFFF"/>
          </w:rPr>
          <w:t>mensajes</w:t>
        </w:r>
      </w:hyperlink>
      <w:r w:rsidRPr="005C6F51">
        <w:rPr>
          <w:rFonts w:ascii="Arial" w:hAnsi="Arial" w:cs="Arial"/>
          <w:bCs/>
          <w:sz w:val="20"/>
          <w:szCs w:val="20"/>
          <w:shd w:val="clear" w:color="auto" w:fill="FFFFFF"/>
        </w:rPr>
        <w:t xml:space="preserve"> </w:t>
      </w:r>
      <w:r w:rsidRPr="005C6F51">
        <w:rPr>
          <w:rFonts w:ascii="Arial" w:hAnsi="Arial" w:cs="Arial"/>
          <w:bCs/>
          <w:sz w:val="20"/>
          <w:szCs w:val="20"/>
          <w:shd w:val="clear" w:color="auto" w:fill="FFFFFF"/>
        </w:rPr>
        <w:t>electrónicos</w:t>
      </w:r>
      <w:r w:rsidRPr="005C6F51">
        <w:rPr>
          <w:rStyle w:val="apple-converted-space"/>
          <w:rFonts w:ascii="Arial" w:hAnsi="Arial" w:cs="Arial"/>
          <w:sz w:val="20"/>
          <w:szCs w:val="20"/>
          <w:shd w:val="clear" w:color="auto" w:fill="FFFFFF"/>
        </w:rPr>
        <w:t> </w:t>
      </w:r>
      <w:r w:rsidRPr="005C6F51">
        <w:rPr>
          <w:rFonts w:ascii="Arial" w:hAnsi="Arial" w:cs="Arial"/>
          <w:sz w:val="20"/>
          <w:szCs w:val="20"/>
          <w:shd w:val="clear" w:color="auto" w:fill="FFFFFF"/>
        </w:rPr>
        <w:t>o</w:t>
      </w:r>
      <w:r w:rsidRPr="005C6F51">
        <w:rPr>
          <w:rStyle w:val="apple-converted-space"/>
          <w:rFonts w:ascii="Arial" w:hAnsi="Arial" w:cs="Arial"/>
          <w:sz w:val="20"/>
          <w:szCs w:val="20"/>
          <w:shd w:val="clear" w:color="auto" w:fill="FFFFFF"/>
        </w:rPr>
        <w:t> </w:t>
      </w:r>
      <w:r w:rsidRPr="005C6F51">
        <w:rPr>
          <w:rFonts w:ascii="Arial" w:hAnsi="Arial" w:cs="Arial"/>
          <w:bCs/>
          <w:sz w:val="20"/>
          <w:szCs w:val="20"/>
          <w:shd w:val="clear" w:color="auto" w:fill="FFFFFF"/>
        </w:rPr>
        <w:t>cartas digitales</w:t>
      </w:r>
      <w:r w:rsidRPr="005C6F51">
        <w:rPr>
          <w:rFonts w:ascii="Arial" w:hAnsi="Arial" w:cs="Arial"/>
          <w:sz w:val="20"/>
          <w:szCs w:val="20"/>
          <w:shd w:val="clear" w:color="auto" w:fill="FFFFFF"/>
        </w:rPr>
        <w:t>) mediante</w:t>
      </w:r>
      <w:r w:rsidRPr="005C6F51">
        <w:rPr>
          <w:rStyle w:val="apple-converted-space"/>
          <w:rFonts w:ascii="Arial" w:hAnsi="Arial" w:cs="Arial"/>
          <w:sz w:val="20"/>
          <w:szCs w:val="20"/>
          <w:shd w:val="clear" w:color="auto" w:fill="FFFFFF"/>
        </w:rPr>
        <w:t> </w:t>
      </w:r>
      <w:hyperlink r:id="rId22" w:tooltip="TIC" w:history="1">
        <w:r w:rsidRPr="005C6F51">
          <w:rPr>
            <w:rStyle w:val="Hipervnculo"/>
            <w:rFonts w:ascii="Arial" w:hAnsi="Arial" w:cs="Arial"/>
            <w:color w:val="auto"/>
            <w:sz w:val="20"/>
            <w:szCs w:val="20"/>
            <w:u w:val="none"/>
            <w:shd w:val="clear" w:color="auto" w:fill="FFFFFF"/>
          </w:rPr>
          <w:t>sistemas de comunicación electrónica</w:t>
        </w:r>
      </w:hyperlink>
      <w:r w:rsidRPr="005C6F51">
        <w:rPr>
          <w:rFonts w:ascii="Arial" w:hAnsi="Arial" w:cs="Arial"/>
          <w:sz w:val="20"/>
          <w:szCs w:val="20"/>
          <w:shd w:val="clear" w:color="auto" w:fill="FFFFFF"/>
        </w:rPr>
        <w:t>. Principalmente se usa este nombre para denominar al sistema que provee este servicio en</w:t>
      </w:r>
      <w:r w:rsidRPr="005C6F51">
        <w:rPr>
          <w:rStyle w:val="apple-converted-space"/>
          <w:rFonts w:ascii="Arial" w:hAnsi="Arial" w:cs="Arial"/>
          <w:sz w:val="20"/>
          <w:szCs w:val="20"/>
          <w:shd w:val="clear" w:color="auto" w:fill="FFFFFF"/>
        </w:rPr>
        <w:t> </w:t>
      </w:r>
      <w:hyperlink r:id="rId23" w:tooltip="Internet" w:history="1">
        <w:r w:rsidRPr="005C6F51">
          <w:rPr>
            <w:rStyle w:val="Hipervnculo"/>
            <w:rFonts w:ascii="Arial" w:hAnsi="Arial" w:cs="Arial"/>
            <w:color w:val="auto"/>
            <w:sz w:val="20"/>
            <w:szCs w:val="20"/>
            <w:u w:val="none"/>
            <w:shd w:val="clear" w:color="auto" w:fill="FFFFFF"/>
          </w:rPr>
          <w:t>Internet</w:t>
        </w:r>
      </w:hyperlink>
      <w:r w:rsidRPr="005C6F51">
        <w:rPr>
          <w:rFonts w:ascii="Arial" w:hAnsi="Arial" w:cs="Arial"/>
          <w:sz w:val="20"/>
          <w:szCs w:val="20"/>
          <w:shd w:val="clear" w:color="auto" w:fill="FFFFFF"/>
        </w:rPr>
        <w:t>, mediante el protocolo</w:t>
      </w:r>
      <w:r w:rsidRPr="005C6F51">
        <w:rPr>
          <w:rStyle w:val="apple-converted-space"/>
          <w:rFonts w:ascii="Arial" w:hAnsi="Arial" w:cs="Arial"/>
          <w:sz w:val="20"/>
          <w:szCs w:val="20"/>
          <w:shd w:val="clear" w:color="auto" w:fill="FFFFFF"/>
        </w:rPr>
        <w:t> </w:t>
      </w:r>
      <w:hyperlink r:id="rId24" w:tooltip="SMTP" w:history="1">
        <w:r w:rsidRPr="005C6F51">
          <w:rPr>
            <w:rStyle w:val="Hipervnculo"/>
            <w:rFonts w:ascii="Arial" w:hAnsi="Arial" w:cs="Arial"/>
            <w:color w:val="auto"/>
            <w:sz w:val="20"/>
            <w:szCs w:val="20"/>
            <w:u w:val="none"/>
            <w:shd w:val="clear" w:color="auto" w:fill="FFFFFF"/>
          </w:rPr>
          <w:t>SMTP</w:t>
        </w:r>
      </w:hyperlink>
      <w:r w:rsidRPr="005C6F51">
        <w:rPr>
          <w:rFonts w:ascii="Arial" w:hAnsi="Arial" w:cs="Arial"/>
          <w:sz w:val="20"/>
          <w:szCs w:val="20"/>
          <w:shd w:val="clear" w:color="auto" w:fill="FFFFFF"/>
        </w:rPr>
        <w:t>, aunque por extensión también puede verse aplicado a sistemas análogos que usen otras tecnologías. Por medio de mensajes de correo electrónico se puede enviar, no solamente texto, sino todo tipo de documentos digitales dependiendo del sistema que se use.</w:t>
      </w:r>
      <w:r w:rsidR="005C6F51" w:rsidRPr="005C6F51">
        <w:rPr>
          <w:rFonts w:ascii="Arial" w:hAnsi="Arial" w:cs="Arial"/>
          <w:sz w:val="20"/>
          <w:szCs w:val="20"/>
        </w:rPr>
        <w:t xml:space="preserve"> </w:t>
      </w:r>
    </w:p>
    <w:p w:rsidR="005C6F51" w:rsidRDefault="005C6F51" w:rsidP="005C6F51">
      <w:pPr>
        <w:spacing w:line="360" w:lineRule="auto"/>
        <w:rPr>
          <w:rFonts w:ascii="Arial" w:hAnsi="Arial" w:cs="Arial"/>
          <w:sz w:val="20"/>
          <w:szCs w:val="20"/>
        </w:rPr>
      </w:pPr>
    </w:p>
    <w:p w:rsidR="005C6F51" w:rsidRDefault="005C6F51" w:rsidP="005C6F51">
      <w:pPr>
        <w:spacing w:line="360" w:lineRule="auto"/>
        <w:rPr>
          <w:rFonts w:ascii="Arial" w:hAnsi="Arial" w:cs="Arial"/>
          <w:b/>
          <w:color w:val="FF0000"/>
          <w:sz w:val="24"/>
          <w:szCs w:val="24"/>
        </w:rPr>
      </w:pPr>
      <w:r w:rsidRPr="005C6F51">
        <w:rPr>
          <w:rFonts w:ascii="Arial" w:hAnsi="Arial" w:cs="Arial"/>
          <w:b/>
          <w:color w:val="FF0000"/>
          <w:sz w:val="24"/>
          <w:szCs w:val="24"/>
        </w:rPr>
        <w:t>ORIGEN DEL CORREO ELECTRONICO</w:t>
      </w:r>
    </w:p>
    <w:p w:rsidR="005C6F51" w:rsidRPr="005C6F51" w:rsidRDefault="005C6F51" w:rsidP="005C6F51">
      <w:pPr>
        <w:pStyle w:val="NormalWeb"/>
        <w:shd w:val="clear" w:color="auto" w:fill="FFFFFF"/>
        <w:spacing w:before="120" w:beforeAutospacing="0" w:after="120" w:afterAutospacing="0" w:line="360" w:lineRule="auto"/>
        <w:rPr>
          <w:rFonts w:ascii="Arial" w:hAnsi="Arial" w:cs="Arial"/>
          <w:color w:val="252525"/>
          <w:sz w:val="20"/>
          <w:szCs w:val="20"/>
        </w:rPr>
      </w:pPr>
      <w:r w:rsidRPr="005C6F51">
        <w:rPr>
          <w:rFonts w:ascii="Arial" w:hAnsi="Arial" w:cs="Arial"/>
          <w:color w:val="252525"/>
          <w:sz w:val="20"/>
          <w:szCs w:val="20"/>
        </w:rPr>
        <w:t>El correo electrónico antecede a</w:t>
      </w:r>
      <w:r w:rsidRPr="005C6F51">
        <w:rPr>
          <w:rStyle w:val="apple-converted-space"/>
          <w:rFonts w:ascii="Arial" w:hAnsi="Arial" w:cs="Arial"/>
          <w:color w:val="252525"/>
          <w:sz w:val="20"/>
          <w:szCs w:val="20"/>
        </w:rPr>
        <w:t> </w:t>
      </w:r>
      <w:hyperlink r:id="rId25" w:tooltip="Internet" w:history="1">
        <w:r w:rsidRPr="005C6F51">
          <w:rPr>
            <w:rStyle w:val="Hipervnculo"/>
            <w:rFonts w:ascii="Arial" w:hAnsi="Arial" w:cs="Arial"/>
            <w:color w:val="0B0080"/>
            <w:sz w:val="20"/>
            <w:szCs w:val="20"/>
            <w:u w:val="none"/>
          </w:rPr>
          <w:t>Internet</w:t>
        </w:r>
      </w:hyperlink>
      <w:r w:rsidRPr="005C6F51">
        <w:rPr>
          <w:rFonts w:ascii="Arial" w:hAnsi="Arial" w:cs="Arial"/>
          <w:color w:val="252525"/>
          <w:sz w:val="20"/>
          <w:szCs w:val="20"/>
        </w:rPr>
        <w:t>, y de hecho, para que ésta pudiera ser creada, fue una herramienta crucial. En una demostración del</w:t>
      </w:r>
      <w:r w:rsidRPr="005C6F51">
        <w:rPr>
          <w:rStyle w:val="apple-converted-space"/>
          <w:rFonts w:ascii="Arial" w:hAnsi="Arial" w:cs="Arial"/>
          <w:color w:val="252525"/>
          <w:sz w:val="20"/>
          <w:szCs w:val="20"/>
        </w:rPr>
        <w:t> </w:t>
      </w:r>
      <w:hyperlink r:id="rId26" w:tooltip="MIT" w:history="1">
        <w:r w:rsidRPr="005C6F51">
          <w:rPr>
            <w:rStyle w:val="Hipervnculo"/>
            <w:rFonts w:ascii="Arial" w:hAnsi="Arial" w:cs="Arial"/>
            <w:color w:val="0B0080"/>
            <w:sz w:val="20"/>
            <w:szCs w:val="20"/>
            <w:u w:val="none"/>
          </w:rPr>
          <w:t>MIT</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 xml:space="preserve">(Massachusetts </w:t>
      </w:r>
      <w:proofErr w:type="spellStart"/>
      <w:r w:rsidRPr="005C6F51">
        <w:rPr>
          <w:rFonts w:ascii="Arial" w:hAnsi="Arial" w:cs="Arial"/>
          <w:color w:val="252525"/>
          <w:sz w:val="20"/>
          <w:szCs w:val="20"/>
        </w:rPr>
        <w:t>Institute</w:t>
      </w:r>
      <w:proofErr w:type="spellEnd"/>
      <w:r w:rsidRPr="005C6F51">
        <w:rPr>
          <w:rFonts w:ascii="Arial" w:hAnsi="Arial" w:cs="Arial"/>
          <w:color w:val="252525"/>
          <w:sz w:val="20"/>
          <w:szCs w:val="20"/>
        </w:rPr>
        <w:t xml:space="preserve"> of </w:t>
      </w:r>
      <w:proofErr w:type="spellStart"/>
      <w:r w:rsidRPr="005C6F51">
        <w:rPr>
          <w:rFonts w:ascii="Arial" w:hAnsi="Arial" w:cs="Arial"/>
          <w:color w:val="252525"/>
          <w:sz w:val="20"/>
          <w:szCs w:val="20"/>
        </w:rPr>
        <w:t>Technology</w:t>
      </w:r>
      <w:proofErr w:type="spellEnd"/>
      <w:r w:rsidRPr="005C6F51">
        <w:rPr>
          <w:rFonts w:ascii="Arial" w:hAnsi="Arial" w:cs="Arial"/>
          <w:color w:val="252525"/>
          <w:sz w:val="20"/>
          <w:szCs w:val="20"/>
        </w:rPr>
        <w:t>) de 1961, se exhibió un sistema que permitía a varios usuarios ingresar a una IBM 7094 desde</w:t>
      </w:r>
      <w:r w:rsidRPr="005C6F51">
        <w:rPr>
          <w:rStyle w:val="apple-converted-space"/>
          <w:rFonts w:ascii="Arial" w:hAnsi="Arial" w:cs="Arial"/>
          <w:color w:val="252525"/>
          <w:sz w:val="20"/>
          <w:szCs w:val="20"/>
        </w:rPr>
        <w:t> </w:t>
      </w:r>
      <w:hyperlink r:id="rId27" w:tooltip="Terminal de computadora" w:history="1">
        <w:r w:rsidRPr="005C6F51">
          <w:rPr>
            <w:rStyle w:val="Hipervnculo"/>
            <w:rFonts w:ascii="Arial" w:hAnsi="Arial" w:cs="Arial"/>
            <w:color w:val="0B0080"/>
            <w:sz w:val="20"/>
            <w:szCs w:val="20"/>
            <w:u w:val="none"/>
          </w:rPr>
          <w:t>terminales</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 xml:space="preserve">remotas, y así guardar archivos en el disco. Esto hizo </w:t>
      </w:r>
      <w:proofErr w:type="gramStart"/>
      <w:r w:rsidRPr="005C6F51">
        <w:rPr>
          <w:rFonts w:ascii="Arial" w:hAnsi="Arial" w:cs="Arial"/>
          <w:color w:val="252525"/>
          <w:sz w:val="20"/>
          <w:szCs w:val="20"/>
        </w:rPr>
        <w:t>posible nuevas formas</w:t>
      </w:r>
      <w:proofErr w:type="gramEnd"/>
      <w:r w:rsidRPr="005C6F51">
        <w:rPr>
          <w:rFonts w:ascii="Arial" w:hAnsi="Arial" w:cs="Arial"/>
          <w:color w:val="252525"/>
          <w:sz w:val="20"/>
          <w:szCs w:val="20"/>
        </w:rPr>
        <w:t xml:space="preserve"> de compartir información. El correo electrónico comenzó a utilizarse en 1965 en una supercomputadora de</w:t>
      </w:r>
      <w:r w:rsidRPr="005C6F51">
        <w:rPr>
          <w:rStyle w:val="apple-converted-space"/>
          <w:rFonts w:ascii="Arial" w:hAnsi="Arial" w:cs="Arial"/>
          <w:color w:val="252525"/>
          <w:sz w:val="20"/>
          <w:szCs w:val="20"/>
        </w:rPr>
        <w:t> </w:t>
      </w:r>
      <w:hyperlink r:id="rId28" w:tooltip="Tiempo compartido" w:history="1">
        <w:r w:rsidRPr="005C6F51">
          <w:rPr>
            <w:rStyle w:val="Hipervnculo"/>
            <w:rFonts w:ascii="Arial" w:hAnsi="Arial" w:cs="Arial"/>
            <w:color w:val="0B0080"/>
            <w:sz w:val="20"/>
            <w:szCs w:val="20"/>
            <w:u w:val="none"/>
          </w:rPr>
          <w:t>tiempo compartido</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y para 1966 se había extendido rápidamente para utilizarse en las redes de computadoras.</w:t>
      </w:r>
    </w:p>
    <w:p w:rsidR="005C6F51" w:rsidRPr="005C6F51" w:rsidRDefault="005C6F51" w:rsidP="005C6F51">
      <w:pPr>
        <w:pStyle w:val="NormalWeb"/>
        <w:shd w:val="clear" w:color="auto" w:fill="FFFFFF"/>
        <w:spacing w:before="120" w:beforeAutospacing="0" w:after="120" w:afterAutospacing="0" w:line="360" w:lineRule="auto"/>
        <w:rPr>
          <w:rFonts w:ascii="Arial" w:hAnsi="Arial" w:cs="Arial"/>
          <w:color w:val="252525"/>
          <w:sz w:val="20"/>
          <w:szCs w:val="20"/>
        </w:rPr>
      </w:pPr>
      <w:r w:rsidRPr="005C6F51">
        <w:rPr>
          <w:rFonts w:ascii="Arial" w:hAnsi="Arial" w:cs="Arial"/>
          <w:color w:val="252525"/>
          <w:sz w:val="20"/>
          <w:szCs w:val="20"/>
        </w:rPr>
        <w:t>En</w:t>
      </w:r>
      <w:r w:rsidRPr="005C6F51">
        <w:rPr>
          <w:rStyle w:val="apple-converted-space"/>
          <w:rFonts w:ascii="Arial" w:hAnsi="Arial" w:cs="Arial"/>
          <w:color w:val="252525"/>
          <w:sz w:val="20"/>
          <w:szCs w:val="20"/>
        </w:rPr>
        <w:t> </w:t>
      </w:r>
      <w:hyperlink r:id="rId29" w:tooltip="1971" w:history="1">
        <w:r w:rsidRPr="005C6F51">
          <w:rPr>
            <w:rStyle w:val="Hipervnculo"/>
            <w:rFonts w:ascii="Arial" w:hAnsi="Arial" w:cs="Arial"/>
            <w:color w:val="0B0080"/>
            <w:sz w:val="20"/>
            <w:szCs w:val="20"/>
            <w:u w:val="none"/>
          </w:rPr>
          <w:t>1971</w:t>
        </w:r>
      </w:hyperlink>
      <w:r w:rsidRPr="005C6F51">
        <w:rPr>
          <w:rFonts w:ascii="Arial" w:hAnsi="Arial" w:cs="Arial"/>
          <w:color w:val="252525"/>
          <w:sz w:val="20"/>
          <w:szCs w:val="20"/>
        </w:rPr>
        <w:t>,</w:t>
      </w:r>
      <w:r w:rsidRPr="005C6F51">
        <w:rPr>
          <w:rStyle w:val="apple-converted-space"/>
          <w:rFonts w:ascii="Arial" w:hAnsi="Arial" w:cs="Arial"/>
          <w:color w:val="252525"/>
          <w:sz w:val="20"/>
          <w:szCs w:val="20"/>
        </w:rPr>
        <w:t> </w:t>
      </w:r>
      <w:hyperlink r:id="rId30" w:tooltip="Ray Tomlinson" w:history="1">
        <w:r w:rsidRPr="005C6F51">
          <w:rPr>
            <w:rStyle w:val="Hipervnculo"/>
            <w:rFonts w:ascii="Arial" w:hAnsi="Arial" w:cs="Arial"/>
            <w:color w:val="0B0080"/>
            <w:sz w:val="20"/>
            <w:szCs w:val="20"/>
            <w:u w:val="none"/>
          </w:rPr>
          <w:t>Ray Tomlinson</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incorporó el uso de la</w:t>
      </w:r>
      <w:r w:rsidRPr="005C6F51">
        <w:rPr>
          <w:rStyle w:val="apple-converted-space"/>
          <w:rFonts w:ascii="Arial" w:hAnsi="Arial" w:cs="Arial"/>
          <w:color w:val="252525"/>
          <w:sz w:val="20"/>
          <w:szCs w:val="20"/>
        </w:rPr>
        <w:t> </w:t>
      </w:r>
      <w:hyperlink r:id="rId31" w:tooltip="Arroba (símbolo)" w:history="1">
        <w:r w:rsidRPr="005C6F51">
          <w:rPr>
            <w:rStyle w:val="Hipervnculo"/>
            <w:rFonts w:ascii="Arial" w:hAnsi="Arial" w:cs="Arial"/>
            <w:color w:val="0B0080"/>
            <w:sz w:val="20"/>
            <w:szCs w:val="20"/>
            <w:u w:val="none"/>
          </w:rPr>
          <w:t>arroba</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 como divisor entre el usuario y la computadora en la que se aloja el correo, porque no existía la arroba en ningún nombre ni apellido. En inglés la arroba se lee «at» (en). Así, ejemplo@máquina.com se lee</w:t>
      </w:r>
      <w:r w:rsidRPr="005C6F51">
        <w:rPr>
          <w:rStyle w:val="apple-converted-space"/>
          <w:rFonts w:ascii="Arial" w:hAnsi="Arial" w:cs="Arial"/>
          <w:color w:val="252525"/>
          <w:sz w:val="20"/>
          <w:szCs w:val="20"/>
        </w:rPr>
        <w:t> </w:t>
      </w:r>
      <w:r w:rsidRPr="005C6F51">
        <w:rPr>
          <w:rFonts w:ascii="Arial" w:hAnsi="Arial" w:cs="Arial"/>
          <w:i/>
          <w:iCs/>
          <w:color w:val="252525"/>
          <w:sz w:val="20"/>
          <w:szCs w:val="20"/>
        </w:rPr>
        <w:t>ejemplo en máquina punto com</w:t>
      </w:r>
      <w:r w:rsidRPr="005C6F51">
        <w:rPr>
          <w:rFonts w:ascii="Arial" w:hAnsi="Arial" w:cs="Arial"/>
          <w:color w:val="252525"/>
          <w:sz w:val="20"/>
          <w:szCs w:val="20"/>
        </w:rPr>
        <w:t>.</w:t>
      </w:r>
    </w:p>
    <w:p w:rsidR="005C6F51" w:rsidRPr="005C6F51" w:rsidRDefault="005C6F51" w:rsidP="005C6F51">
      <w:pPr>
        <w:pStyle w:val="NormalWeb"/>
        <w:shd w:val="clear" w:color="auto" w:fill="FFFFFF"/>
        <w:spacing w:before="120" w:beforeAutospacing="0" w:after="120" w:afterAutospacing="0" w:line="360" w:lineRule="auto"/>
        <w:rPr>
          <w:rFonts w:ascii="Arial" w:hAnsi="Arial" w:cs="Arial"/>
          <w:color w:val="252525"/>
          <w:sz w:val="20"/>
          <w:szCs w:val="20"/>
        </w:rPr>
      </w:pPr>
      <w:r w:rsidRPr="005C6F51">
        <w:rPr>
          <w:rFonts w:ascii="Arial" w:hAnsi="Arial" w:cs="Arial"/>
          <w:color w:val="252525"/>
          <w:sz w:val="20"/>
          <w:szCs w:val="20"/>
        </w:rPr>
        <w:lastRenderedPageBreak/>
        <w:t>El término «correo electrónico» proviene de la analogía con el</w:t>
      </w:r>
      <w:r w:rsidRPr="005C6F51">
        <w:rPr>
          <w:rStyle w:val="apple-converted-space"/>
          <w:rFonts w:ascii="Arial" w:hAnsi="Arial" w:cs="Arial"/>
          <w:color w:val="252525"/>
          <w:sz w:val="20"/>
          <w:szCs w:val="20"/>
        </w:rPr>
        <w:t> </w:t>
      </w:r>
      <w:hyperlink r:id="rId32" w:tooltip="Correo" w:history="1">
        <w:r w:rsidRPr="005C6F51">
          <w:rPr>
            <w:rStyle w:val="Hipervnculo"/>
            <w:rFonts w:ascii="Arial" w:hAnsi="Arial" w:cs="Arial"/>
            <w:color w:val="0B0080"/>
            <w:sz w:val="20"/>
            <w:szCs w:val="20"/>
            <w:u w:val="none"/>
          </w:rPr>
          <w:t>correo</w:t>
        </w:r>
      </w:hyperlink>
      <w:r w:rsidRPr="005C6F51">
        <w:rPr>
          <w:rStyle w:val="apple-converted-space"/>
          <w:rFonts w:ascii="Arial" w:hAnsi="Arial" w:cs="Arial"/>
          <w:color w:val="252525"/>
          <w:sz w:val="20"/>
          <w:szCs w:val="20"/>
        </w:rPr>
        <w:t> </w:t>
      </w:r>
      <w:r w:rsidRPr="005C6F51">
        <w:rPr>
          <w:rFonts w:ascii="Arial" w:hAnsi="Arial" w:cs="Arial"/>
          <w:color w:val="252525"/>
          <w:sz w:val="20"/>
          <w:szCs w:val="20"/>
        </w:rPr>
        <w:t>postal: ambos sirven para enviar y recibir mensajes, y se utilizan "buzones" intermedios (</w:t>
      </w:r>
      <w:hyperlink r:id="rId33" w:tooltip="Servidor de correo" w:history="1">
        <w:r w:rsidRPr="005C6F51">
          <w:rPr>
            <w:rStyle w:val="Hipervnculo"/>
            <w:rFonts w:ascii="Arial" w:hAnsi="Arial" w:cs="Arial"/>
            <w:color w:val="0B0080"/>
            <w:sz w:val="20"/>
            <w:szCs w:val="20"/>
            <w:u w:val="none"/>
          </w:rPr>
          <w:t>servidores</w:t>
        </w:r>
      </w:hyperlink>
      <w:r w:rsidRPr="005C6F51">
        <w:rPr>
          <w:rFonts w:ascii="Arial" w:hAnsi="Arial" w:cs="Arial"/>
          <w:color w:val="252525"/>
          <w:sz w:val="20"/>
          <w:szCs w:val="20"/>
        </w:rPr>
        <w:t>), en donde los mensajes se guardan temporalmente antes de dirigirse a su destino, y antes de que el destinatario los revise.</w:t>
      </w:r>
    </w:p>
    <w:p w:rsidR="005C6F51" w:rsidRDefault="005C6F51" w:rsidP="005C6F51">
      <w:pPr>
        <w:spacing w:line="360" w:lineRule="auto"/>
        <w:rPr>
          <w:rFonts w:ascii="Arial" w:hAnsi="Arial" w:cs="Arial"/>
          <w:b/>
          <w:color w:val="FF0000"/>
          <w:sz w:val="24"/>
          <w:szCs w:val="24"/>
        </w:rPr>
      </w:pPr>
    </w:p>
    <w:p w:rsidR="005C6F51" w:rsidRPr="005C6F51" w:rsidRDefault="005C6F51" w:rsidP="005C6F51">
      <w:pPr>
        <w:spacing w:line="360" w:lineRule="auto"/>
        <w:rPr>
          <w:rFonts w:ascii="Arial" w:hAnsi="Arial" w:cs="Arial"/>
          <w:b/>
          <w:color w:val="FF0000"/>
          <w:sz w:val="24"/>
          <w:szCs w:val="24"/>
        </w:rPr>
      </w:pPr>
    </w:p>
    <w:p w:rsidR="00176DD3" w:rsidRDefault="00176DD3">
      <w:bookmarkStart w:id="0" w:name="_GoBack"/>
      <w:bookmarkEnd w:id="0"/>
    </w:p>
    <w:sectPr w:rsidR="00176D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236F"/>
    <w:multiLevelType w:val="multilevel"/>
    <w:tmpl w:val="08B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226A38"/>
    <w:multiLevelType w:val="multilevel"/>
    <w:tmpl w:val="7B6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2F1C78"/>
    <w:multiLevelType w:val="multilevel"/>
    <w:tmpl w:val="ADD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7A3A9E"/>
    <w:multiLevelType w:val="multilevel"/>
    <w:tmpl w:val="17B4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9C"/>
    <w:rsid w:val="00176DD3"/>
    <w:rsid w:val="00246C60"/>
    <w:rsid w:val="002B589C"/>
    <w:rsid w:val="004909A3"/>
    <w:rsid w:val="005C6F51"/>
    <w:rsid w:val="005F6974"/>
    <w:rsid w:val="00876EB0"/>
    <w:rsid w:val="00C81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502C-1669-4BDF-B857-16D73E8C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76EB0"/>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6EB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876EB0"/>
  </w:style>
  <w:style w:type="character" w:styleId="Hipervnculo">
    <w:name w:val="Hyperlink"/>
    <w:basedOn w:val="Fuentedeprrafopredeter"/>
    <w:uiPriority w:val="99"/>
    <w:semiHidden/>
    <w:unhideWhenUsed/>
    <w:rsid w:val="00876EB0"/>
    <w:rPr>
      <w:color w:val="0000FF"/>
      <w:u w:val="single"/>
    </w:rPr>
  </w:style>
  <w:style w:type="character" w:customStyle="1" w:styleId="Ttulo3Car">
    <w:name w:val="Título 3 Car"/>
    <w:basedOn w:val="Fuentedeprrafopredeter"/>
    <w:link w:val="Ttulo3"/>
    <w:uiPriority w:val="9"/>
    <w:rsid w:val="00876EB0"/>
    <w:rPr>
      <w:rFonts w:ascii="Times New Roman" w:eastAsia="Times New Roman" w:hAnsi="Times New Roman" w:cs="Times New Roman"/>
      <w:b/>
      <w:bCs/>
      <w:sz w:val="27"/>
      <w:szCs w:val="27"/>
      <w:lang w:val="es-CO" w:eastAsia="es-CO"/>
    </w:rPr>
  </w:style>
  <w:style w:type="character" w:customStyle="1" w:styleId="mw-headline">
    <w:name w:val="mw-headline"/>
    <w:basedOn w:val="Fuentedeprrafopredeter"/>
    <w:rsid w:val="00876EB0"/>
  </w:style>
  <w:style w:type="character" w:customStyle="1" w:styleId="mw-editsection">
    <w:name w:val="mw-editsection"/>
    <w:basedOn w:val="Fuentedeprrafopredeter"/>
    <w:rsid w:val="00876EB0"/>
  </w:style>
  <w:style w:type="character" w:customStyle="1" w:styleId="mw-editsection-bracket">
    <w:name w:val="mw-editsection-bracket"/>
    <w:basedOn w:val="Fuentedeprrafopredeter"/>
    <w:rsid w:val="0087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1232">
      <w:bodyDiv w:val="1"/>
      <w:marLeft w:val="0"/>
      <w:marRight w:val="0"/>
      <w:marTop w:val="0"/>
      <w:marBottom w:val="0"/>
      <w:divBdr>
        <w:top w:val="none" w:sz="0" w:space="0" w:color="auto"/>
        <w:left w:val="none" w:sz="0" w:space="0" w:color="auto"/>
        <w:bottom w:val="none" w:sz="0" w:space="0" w:color="auto"/>
        <w:right w:val="none" w:sz="0" w:space="0" w:color="auto"/>
      </w:divBdr>
    </w:div>
    <w:div w:id="866529050">
      <w:bodyDiv w:val="1"/>
      <w:marLeft w:val="0"/>
      <w:marRight w:val="0"/>
      <w:marTop w:val="0"/>
      <w:marBottom w:val="0"/>
      <w:divBdr>
        <w:top w:val="none" w:sz="0" w:space="0" w:color="auto"/>
        <w:left w:val="none" w:sz="0" w:space="0" w:color="auto"/>
        <w:bottom w:val="none" w:sz="0" w:space="0" w:color="auto"/>
        <w:right w:val="none" w:sz="0" w:space="0" w:color="auto"/>
      </w:divBdr>
    </w:div>
    <w:div w:id="1565947582">
      <w:bodyDiv w:val="1"/>
      <w:marLeft w:val="0"/>
      <w:marRight w:val="0"/>
      <w:marTop w:val="0"/>
      <w:marBottom w:val="0"/>
      <w:divBdr>
        <w:top w:val="none" w:sz="0" w:space="0" w:color="auto"/>
        <w:left w:val="none" w:sz="0" w:space="0" w:color="auto"/>
        <w:bottom w:val="none" w:sz="0" w:space="0" w:color="auto"/>
        <w:right w:val="none" w:sz="0" w:space="0" w:color="auto"/>
      </w:divBdr>
    </w:div>
    <w:div w:id="16977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dministraci%C3%B3n_de_la_cadena_de_suministro" TargetMode="External"/><Relationship Id="rId18" Type="http://schemas.openxmlformats.org/officeDocument/2006/relationships/hyperlink" Target="http://es.wikipedia.org/wiki/B2B" TargetMode="External"/><Relationship Id="rId26" Type="http://schemas.openxmlformats.org/officeDocument/2006/relationships/hyperlink" Target="http://es.wikipedia.org/wiki/MIT" TargetMode="External"/><Relationship Id="rId3" Type="http://schemas.openxmlformats.org/officeDocument/2006/relationships/settings" Target="settings.xml"/><Relationship Id="rId21" Type="http://schemas.openxmlformats.org/officeDocument/2006/relationships/hyperlink" Target="http://es.wikipedia.org/wiki/Mensaje" TargetMode="External"/><Relationship Id="rId34" Type="http://schemas.openxmlformats.org/officeDocument/2006/relationships/fontTable" Target="fontTable.xml"/><Relationship Id="rId7" Type="http://schemas.openxmlformats.org/officeDocument/2006/relationships/hyperlink" Target="http://es.wikipedia.org/wiki/Internet" TargetMode="External"/><Relationship Id="rId12" Type="http://schemas.openxmlformats.org/officeDocument/2006/relationships/hyperlink" Target="http://es.wikipedia.org/w/index.php?title=Transferencia_de_fondos_electr%C3%B3nica&amp;action=edit&amp;redlink=1" TargetMode="External"/><Relationship Id="rId17" Type="http://schemas.openxmlformats.org/officeDocument/2006/relationships/hyperlink" Target="http://es.wikipedia.org/wiki/Inventario" TargetMode="External"/><Relationship Id="rId25" Type="http://schemas.openxmlformats.org/officeDocument/2006/relationships/hyperlink" Target="http://es.wikipedia.org/wiki/Internet" TargetMode="External"/><Relationship Id="rId33" Type="http://schemas.openxmlformats.org/officeDocument/2006/relationships/hyperlink" Target="http://es.wikipedia.org/wiki/Servidor_de_correo" TargetMode="External"/><Relationship Id="rId2" Type="http://schemas.openxmlformats.org/officeDocument/2006/relationships/styles" Target="styles.xml"/><Relationship Id="rId16" Type="http://schemas.openxmlformats.org/officeDocument/2006/relationships/hyperlink" Target="http://es.wikipedia.org/wiki/Intercambio_electr%C3%B3nico_de_datos" TargetMode="External"/><Relationship Id="rId20" Type="http://schemas.openxmlformats.org/officeDocument/2006/relationships/hyperlink" Target="http://es.wikipedia.org/wiki/Idioma_ingl%C3%A9s" TargetMode="External"/><Relationship Id="rId29" Type="http://schemas.openxmlformats.org/officeDocument/2006/relationships/hyperlink" Target="http://es.wikipedia.org/wiki/1971" TargetMode="External"/><Relationship Id="rId1" Type="http://schemas.openxmlformats.org/officeDocument/2006/relationships/numbering" Target="numbering.xml"/><Relationship Id="rId6" Type="http://schemas.openxmlformats.org/officeDocument/2006/relationships/hyperlink" Target="http://es.wikipedia.org/wiki/Servicio_(econom%C3%ADa)" TargetMode="External"/><Relationship Id="rId11" Type="http://schemas.openxmlformats.org/officeDocument/2006/relationships/hyperlink" Target="http://es.wikipedia.org/wiki/Tarjeta_de_cr%C3%A9dito" TargetMode="External"/><Relationship Id="rId24" Type="http://schemas.openxmlformats.org/officeDocument/2006/relationships/hyperlink" Target="http://es.wikipedia.org/wiki/SMTP" TargetMode="External"/><Relationship Id="rId32" Type="http://schemas.openxmlformats.org/officeDocument/2006/relationships/hyperlink" Target="http://es.wikipedia.org/wiki/Correo" TargetMode="External"/><Relationship Id="rId5" Type="http://schemas.openxmlformats.org/officeDocument/2006/relationships/hyperlink" Target="http://es.wikipedia.org/wiki/Producto_(marketing)" TargetMode="External"/><Relationship Id="rId15" Type="http://schemas.openxmlformats.org/officeDocument/2006/relationships/hyperlink" Target="http://es.wikipedia.org/wiki/OLTP" TargetMode="External"/><Relationship Id="rId23" Type="http://schemas.openxmlformats.org/officeDocument/2006/relationships/hyperlink" Target="http://es.wikipedia.org/wiki/Internet" TargetMode="External"/><Relationship Id="rId28" Type="http://schemas.openxmlformats.org/officeDocument/2006/relationships/hyperlink" Target="http://es.wikipedia.org/wiki/Tiempo_compartido" TargetMode="External"/><Relationship Id="rId10" Type="http://schemas.openxmlformats.org/officeDocument/2006/relationships/hyperlink" Target="http://es.wikipedia.org/wiki/Internet" TargetMode="External"/><Relationship Id="rId19" Type="http://schemas.openxmlformats.org/officeDocument/2006/relationships/hyperlink" Target="http://es.wikipedia.org/w/index.php?title=Mercado_electr%C3%B3nico_privado&amp;action=edit&amp;redlink=1" TargetMode="External"/><Relationship Id="rId31" Type="http://schemas.openxmlformats.org/officeDocument/2006/relationships/hyperlink" Target="http://es.wikipedia.org/wiki/Arroba_(s%C3%ADmbolo)" TargetMode="External"/><Relationship Id="rId4" Type="http://schemas.openxmlformats.org/officeDocument/2006/relationships/webSettings" Target="webSettings.xml"/><Relationship Id="rId9" Type="http://schemas.openxmlformats.org/officeDocument/2006/relationships/hyperlink" Target="http://es.wikipedia.org/wiki/Intercambio_electr%C3%B3nico_de_datos" TargetMode="External"/><Relationship Id="rId14" Type="http://schemas.openxmlformats.org/officeDocument/2006/relationships/hyperlink" Target="http://es.wikipedia.org/wiki/Marketing_en_Internet" TargetMode="External"/><Relationship Id="rId22" Type="http://schemas.openxmlformats.org/officeDocument/2006/relationships/hyperlink" Target="http://es.wikipedia.org/wiki/TIC" TargetMode="External"/><Relationship Id="rId27" Type="http://schemas.openxmlformats.org/officeDocument/2006/relationships/hyperlink" Target="http://es.wikipedia.org/wiki/Terminal_de_computadora" TargetMode="External"/><Relationship Id="rId30" Type="http://schemas.openxmlformats.org/officeDocument/2006/relationships/hyperlink" Target="http://es.wikipedia.org/wiki/Ray_Tomlinson" TargetMode="External"/><Relationship Id="rId35" Type="http://schemas.openxmlformats.org/officeDocument/2006/relationships/theme" Target="theme/theme1.xml"/><Relationship Id="rId8" Type="http://schemas.openxmlformats.org/officeDocument/2006/relationships/hyperlink" Target="http://es.wikipedia.org/wiki/Redes_inform%C3%A1t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Docentes Catedra</dc:creator>
  <cp:keywords/>
  <dc:description/>
  <cp:lastModifiedBy>SalaL501</cp:lastModifiedBy>
  <cp:revision>5</cp:revision>
  <dcterms:created xsi:type="dcterms:W3CDTF">2015-04-24T00:51:00Z</dcterms:created>
  <dcterms:modified xsi:type="dcterms:W3CDTF">2015-04-24T01:57:00Z</dcterms:modified>
</cp:coreProperties>
</file>